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风险汇总及催收策略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联系人：李姣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010-59226397 13321133538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0FC536E5"/>
    <w:rsid w:val="11046C16"/>
    <w:rsid w:val="1EE9059E"/>
    <w:rsid w:val="1F0A25F8"/>
    <w:rsid w:val="24C976A9"/>
    <w:rsid w:val="24F43B1D"/>
    <w:rsid w:val="2B2B0144"/>
    <w:rsid w:val="326F7F65"/>
    <w:rsid w:val="39270841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68D60A16"/>
    <w:rsid w:val="7244758F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1-09-07T02:32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A97BF610A044C99E9B80BD03C47020</vt:lpwstr>
  </property>
</Properties>
</file>